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76AE" w14:textId="1A7C961D" w:rsidR="140A9ABF" w:rsidRPr="00C80586" w:rsidRDefault="00DA3802" w:rsidP="006E4F2E">
      <w:pPr>
        <w:jc w:val="right"/>
        <w:rPr>
          <w:rFonts w:ascii="Calibri" w:hAnsi="Calibri" w:cs="Calibri"/>
          <w:sz w:val="24"/>
          <w:szCs w:val="24"/>
        </w:rPr>
      </w:pPr>
      <w:r>
        <w:rPr>
          <w:rFonts w:ascii="Calibri" w:hAnsi="Calibri" w:cs="Calibri"/>
          <w:sz w:val="24"/>
          <w:szCs w:val="24"/>
        </w:rPr>
        <w:t>April 2</w:t>
      </w:r>
      <w:r w:rsidR="00FE598A">
        <w:rPr>
          <w:rFonts w:ascii="Calibri" w:hAnsi="Calibri" w:cs="Calibri"/>
          <w:sz w:val="24"/>
          <w:szCs w:val="24"/>
        </w:rPr>
        <w:t>1</w:t>
      </w:r>
      <w:r>
        <w:rPr>
          <w:rFonts w:ascii="Calibri" w:hAnsi="Calibri" w:cs="Calibri"/>
          <w:sz w:val="24"/>
          <w:szCs w:val="24"/>
        </w:rPr>
        <w:t>, 2020</w:t>
      </w:r>
    </w:p>
    <w:p w14:paraId="54DFCCE2" w14:textId="4AD8EE4D" w:rsidR="006E4F2E" w:rsidRDefault="006E4F2E" w:rsidP="00DA3802">
      <w:pPr>
        <w:pStyle w:val="NoSpacing"/>
        <w:jc w:val="center"/>
        <w:rPr>
          <w:rFonts w:ascii="Calibri" w:hAnsi="Calibri" w:cs="Calibri"/>
          <w:b/>
          <w:bCs/>
          <w:sz w:val="28"/>
          <w:szCs w:val="28"/>
          <w:u w:val="single"/>
        </w:rPr>
      </w:pPr>
      <w:r w:rsidRPr="00C80586">
        <w:rPr>
          <w:rFonts w:ascii="Calibri" w:hAnsi="Calibri" w:cs="Calibri"/>
          <w:b/>
          <w:bCs/>
          <w:sz w:val="28"/>
          <w:szCs w:val="28"/>
          <w:u w:val="single"/>
        </w:rPr>
        <w:t xml:space="preserve">COVID – </w:t>
      </w:r>
      <w:r w:rsidR="00AA6239">
        <w:rPr>
          <w:rFonts w:ascii="Calibri" w:hAnsi="Calibri" w:cs="Calibri"/>
          <w:b/>
          <w:bCs/>
          <w:sz w:val="28"/>
          <w:szCs w:val="28"/>
          <w:u w:val="single"/>
        </w:rPr>
        <w:t>1</w:t>
      </w:r>
      <w:r w:rsidRPr="00C80586">
        <w:rPr>
          <w:rFonts w:ascii="Calibri" w:hAnsi="Calibri" w:cs="Calibri"/>
          <w:b/>
          <w:bCs/>
          <w:sz w:val="28"/>
          <w:szCs w:val="28"/>
          <w:u w:val="single"/>
        </w:rPr>
        <w:t>9 (Coronavirus)</w:t>
      </w:r>
      <w:r w:rsidR="00F2350C">
        <w:rPr>
          <w:rFonts w:ascii="Calibri" w:hAnsi="Calibri" w:cs="Calibri"/>
          <w:b/>
          <w:bCs/>
          <w:sz w:val="28"/>
          <w:szCs w:val="28"/>
          <w:u w:val="single"/>
        </w:rPr>
        <w:t xml:space="preserve"> – TOOLBOX TALK</w:t>
      </w:r>
    </w:p>
    <w:p w14:paraId="2DFA1A20" w14:textId="6EA8634F" w:rsidR="00DA3802" w:rsidRPr="00C80586" w:rsidRDefault="00094711" w:rsidP="00DA3802">
      <w:pPr>
        <w:pStyle w:val="NoSpacing"/>
        <w:jc w:val="center"/>
        <w:rPr>
          <w:rFonts w:ascii="Calibri" w:hAnsi="Calibri" w:cs="Calibri"/>
          <w:b/>
          <w:bCs/>
          <w:sz w:val="28"/>
          <w:szCs w:val="28"/>
          <w:u w:val="single"/>
        </w:rPr>
      </w:pPr>
      <w:r>
        <w:rPr>
          <w:rFonts w:ascii="Calibri" w:hAnsi="Calibri" w:cs="Calibri"/>
          <w:b/>
          <w:bCs/>
          <w:sz w:val="28"/>
          <w:szCs w:val="28"/>
          <w:u w:val="single"/>
        </w:rPr>
        <w:t>Symptoms to look for and How to stop the Spread</w:t>
      </w:r>
    </w:p>
    <w:p w14:paraId="0031066F" w14:textId="6DEC93E4" w:rsidR="006E4F2E" w:rsidRDefault="006E4F2E" w:rsidP="006E4F2E">
      <w:pPr>
        <w:pStyle w:val="NoSpacing"/>
        <w:jc w:val="center"/>
        <w:rPr>
          <w:rFonts w:ascii="Calibri" w:hAnsi="Calibri" w:cs="Calibri"/>
          <w:b/>
          <w:bCs/>
          <w:sz w:val="28"/>
          <w:szCs w:val="28"/>
          <w:u w:val="single"/>
        </w:rPr>
      </w:pPr>
    </w:p>
    <w:p w14:paraId="4E7B7891" w14:textId="725653C4" w:rsidR="00DD6EC8" w:rsidRDefault="00094711" w:rsidP="00DD6EC8">
      <w:pPr>
        <w:pStyle w:val="NoSpacing"/>
        <w:rPr>
          <w:rFonts w:ascii="Cavolini" w:hAnsi="Cavolini" w:cs="Cavolini"/>
          <w:b/>
          <w:bCs/>
          <w:sz w:val="28"/>
          <w:szCs w:val="28"/>
          <w:u w:val="single"/>
        </w:rPr>
      </w:pPr>
      <w:r w:rsidRPr="00094711">
        <w:rPr>
          <w:rFonts w:ascii="Cavolini" w:hAnsi="Cavolini" w:cs="Cavolini"/>
          <w:b/>
          <w:bCs/>
          <w:sz w:val="28"/>
          <w:szCs w:val="28"/>
          <w:u w:val="single"/>
        </w:rPr>
        <w:t>COVID-19 Pandemic Symptoms to look for:</w:t>
      </w:r>
    </w:p>
    <w:p w14:paraId="74D88880" w14:textId="31F991E8" w:rsidR="00094711" w:rsidRDefault="00094711" w:rsidP="00DD6EC8">
      <w:pPr>
        <w:pStyle w:val="NoSpacing"/>
        <w:rPr>
          <w:rFonts w:ascii="Cavolini" w:hAnsi="Cavolini" w:cs="Cavolini"/>
          <w:b/>
          <w:bCs/>
          <w:sz w:val="28"/>
          <w:szCs w:val="28"/>
          <w:u w:val="single"/>
        </w:rPr>
      </w:pPr>
    </w:p>
    <w:p w14:paraId="4E5F516A" w14:textId="6778A1E6" w:rsidR="00094711" w:rsidRDefault="00094711" w:rsidP="00DD6EC8">
      <w:pPr>
        <w:pStyle w:val="NoSpacing"/>
        <w:rPr>
          <w:rFonts w:ascii="Cavolini" w:hAnsi="Cavolini" w:cs="Cavolini"/>
        </w:rPr>
      </w:pPr>
      <w:r>
        <w:rPr>
          <w:rFonts w:ascii="Cavolini" w:hAnsi="Cavolini" w:cs="Cavolini"/>
        </w:rPr>
        <w:t>You are encouraged to seek medical advi</w:t>
      </w:r>
      <w:r w:rsidR="000D25D6">
        <w:rPr>
          <w:rFonts w:ascii="Cavolini" w:hAnsi="Cavolini" w:cs="Cavolini"/>
        </w:rPr>
        <w:t>c</w:t>
      </w:r>
      <w:r>
        <w:rPr>
          <w:rFonts w:ascii="Cavolini" w:hAnsi="Cavolini" w:cs="Cavolini"/>
        </w:rPr>
        <w:t xml:space="preserve">e if you develop symptoms and have been in close contact with a person known to have COVID-19 or if you live in or have recently been in an area with ongoing spread of COVID-19. </w:t>
      </w:r>
    </w:p>
    <w:p w14:paraId="3CBC8B8E" w14:textId="2842926A" w:rsidR="000D25D6" w:rsidRDefault="000D25D6" w:rsidP="00DD6EC8">
      <w:pPr>
        <w:pStyle w:val="NoSpacing"/>
        <w:rPr>
          <w:rFonts w:ascii="Cavolini" w:hAnsi="Cavolini" w:cs="Cavolini"/>
        </w:rPr>
      </w:pPr>
    </w:p>
    <w:p w14:paraId="1CF7BF75" w14:textId="31D6E897" w:rsidR="000D25D6" w:rsidRPr="00803431" w:rsidRDefault="000D25D6" w:rsidP="00DD6EC8">
      <w:pPr>
        <w:pStyle w:val="NoSpacing"/>
        <w:rPr>
          <w:rFonts w:ascii="Cavolini" w:hAnsi="Cavolini" w:cs="Cavolini"/>
          <w:sz w:val="28"/>
          <w:szCs w:val="28"/>
        </w:rPr>
      </w:pPr>
      <w:r w:rsidRPr="00803431">
        <w:rPr>
          <w:rFonts w:ascii="Cavolini" w:hAnsi="Cavolini" w:cs="Cavolini"/>
          <w:sz w:val="28"/>
          <w:szCs w:val="28"/>
        </w:rPr>
        <w:t>Most common signs and symptoms to look for:</w:t>
      </w:r>
    </w:p>
    <w:p w14:paraId="709D90BE" w14:textId="1A629B2D" w:rsidR="000D25D6" w:rsidRDefault="000D25D6" w:rsidP="000D25D6">
      <w:pPr>
        <w:pStyle w:val="NoSpacing"/>
        <w:numPr>
          <w:ilvl w:val="0"/>
          <w:numId w:val="8"/>
        </w:numPr>
        <w:rPr>
          <w:rFonts w:ascii="Cavolini" w:hAnsi="Cavolini" w:cs="Cavolini"/>
        </w:rPr>
      </w:pPr>
      <w:r>
        <w:rPr>
          <w:rFonts w:ascii="Cavolini" w:hAnsi="Cavolini" w:cs="Cavolini"/>
        </w:rPr>
        <w:t>Fever</w:t>
      </w:r>
    </w:p>
    <w:p w14:paraId="53E7C70B" w14:textId="637F5969" w:rsidR="000D25D6" w:rsidRDefault="000D25D6" w:rsidP="000D25D6">
      <w:pPr>
        <w:pStyle w:val="NoSpacing"/>
        <w:numPr>
          <w:ilvl w:val="0"/>
          <w:numId w:val="8"/>
        </w:numPr>
        <w:rPr>
          <w:rFonts w:ascii="Cavolini" w:hAnsi="Cavolini" w:cs="Cavolini"/>
        </w:rPr>
      </w:pPr>
      <w:r>
        <w:rPr>
          <w:rFonts w:ascii="Cavolini" w:hAnsi="Cavolini" w:cs="Cavolini"/>
        </w:rPr>
        <w:t>Cough</w:t>
      </w:r>
    </w:p>
    <w:p w14:paraId="2796001D" w14:textId="5EF25740" w:rsidR="000D25D6" w:rsidRDefault="000D25D6" w:rsidP="000D25D6">
      <w:pPr>
        <w:pStyle w:val="NoSpacing"/>
        <w:numPr>
          <w:ilvl w:val="0"/>
          <w:numId w:val="8"/>
        </w:numPr>
        <w:rPr>
          <w:rFonts w:ascii="Cavolini" w:hAnsi="Cavolini" w:cs="Cavolini"/>
        </w:rPr>
      </w:pPr>
      <w:r>
        <w:rPr>
          <w:rFonts w:ascii="Cavolini" w:hAnsi="Cavolini" w:cs="Cavolini"/>
        </w:rPr>
        <w:t>Shortness of breath</w:t>
      </w:r>
    </w:p>
    <w:p w14:paraId="120A0AE5" w14:textId="639F7FB6" w:rsidR="000D25D6" w:rsidRDefault="000D25D6" w:rsidP="000D25D6">
      <w:pPr>
        <w:pStyle w:val="NoSpacing"/>
        <w:numPr>
          <w:ilvl w:val="0"/>
          <w:numId w:val="8"/>
        </w:numPr>
        <w:rPr>
          <w:rFonts w:ascii="Cavolini" w:hAnsi="Cavolini" w:cs="Cavolini"/>
        </w:rPr>
      </w:pPr>
      <w:r>
        <w:rPr>
          <w:rFonts w:ascii="Cavolini" w:hAnsi="Cavolini" w:cs="Cavolini"/>
        </w:rPr>
        <w:t xml:space="preserve">Reported illnesses have ranged from mild symptoms to severe illness and death. Call your doctor if you develop these </w:t>
      </w:r>
      <w:proofErr w:type="gramStart"/>
      <w:r>
        <w:rPr>
          <w:rFonts w:ascii="Cavolini" w:hAnsi="Cavolini" w:cs="Cavolini"/>
        </w:rPr>
        <w:t>symptoms, and</w:t>
      </w:r>
      <w:proofErr w:type="gramEnd"/>
      <w:r>
        <w:rPr>
          <w:rFonts w:ascii="Cavolini" w:hAnsi="Cavolini" w:cs="Cavolini"/>
        </w:rPr>
        <w:t xml:space="preserve"> have been in close contact with a person know to have COVID-19, or have recently traveled from an area with widespread or ongoing community spread of COVID-19. </w:t>
      </w:r>
    </w:p>
    <w:p w14:paraId="78F34401" w14:textId="2784C0DE" w:rsidR="000D25D6" w:rsidRDefault="000D25D6" w:rsidP="000D25D6">
      <w:pPr>
        <w:pStyle w:val="NoSpacing"/>
        <w:rPr>
          <w:rFonts w:ascii="Cavolini" w:hAnsi="Cavolini" w:cs="Cavolini"/>
        </w:rPr>
      </w:pPr>
    </w:p>
    <w:p w14:paraId="2AE7CAB5" w14:textId="66093D46" w:rsidR="000D25D6" w:rsidRDefault="00803431" w:rsidP="000D25D6">
      <w:pPr>
        <w:pStyle w:val="NoSpacing"/>
        <w:rPr>
          <w:rFonts w:ascii="Cavolini" w:hAnsi="Cavolini" w:cs="Cavolini"/>
          <w:sz w:val="28"/>
          <w:szCs w:val="28"/>
        </w:rPr>
      </w:pPr>
      <w:r>
        <w:rPr>
          <w:rFonts w:ascii="Cavolini" w:hAnsi="Cavolini" w:cs="Cavolini"/>
          <w:sz w:val="28"/>
          <w:szCs w:val="28"/>
        </w:rPr>
        <w:t>How to prevent the spread of COVID-19:</w:t>
      </w:r>
    </w:p>
    <w:p w14:paraId="0B808FA2" w14:textId="3BD2CD5C" w:rsidR="00803431" w:rsidRDefault="00803431" w:rsidP="00803431">
      <w:pPr>
        <w:pStyle w:val="NoSpacing"/>
        <w:numPr>
          <w:ilvl w:val="0"/>
          <w:numId w:val="9"/>
        </w:numPr>
        <w:rPr>
          <w:rFonts w:ascii="Cavolini" w:hAnsi="Cavolini" w:cs="Cavolini"/>
        </w:rPr>
      </w:pPr>
      <w:r w:rsidRPr="00803431">
        <w:rPr>
          <w:rFonts w:ascii="Cavolini" w:hAnsi="Cavolini" w:cs="Cavolini"/>
        </w:rPr>
        <w:t>Together</w:t>
      </w:r>
      <w:r>
        <w:rPr>
          <w:rFonts w:ascii="Cavolini" w:hAnsi="Cavolini" w:cs="Cavolini"/>
        </w:rPr>
        <w:t xml:space="preserve"> we can help slow the spread of respiratory diseases such as COVID-19 by practicing the following:</w:t>
      </w:r>
    </w:p>
    <w:p w14:paraId="211D069C" w14:textId="3AC1A90D" w:rsidR="00803431" w:rsidRDefault="00803431" w:rsidP="00803431">
      <w:pPr>
        <w:pStyle w:val="NoSpacing"/>
        <w:numPr>
          <w:ilvl w:val="1"/>
          <w:numId w:val="9"/>
        </w:numPr>
        <w:rPr>
          <w:rFonts w:ascii="Cavolini" w:hAnsi="Cavolini" w:cs="Cavolini"/>
        </w:rPr>
      </w:pPr>
      <w:r>
        <w:rPr>
          <w:rFonts w:ascii="Cavolini" w:hAnsi="Cavolini" w:cs="Cavolini"/>
        </w:rPr>
        <w:t>Avoid close contact with people who are sick.</w:t>
      </w:r>
    </w:p>
    <w:p w14:paraId="327F30AA" w14:textId="7FA4D8A7" w:rsidR="00803431" w:rsidRDefault="00803431" w:rsidP="00803431">
      <w:pPr>
        <w:pStyle w:val="NoSpacing"/>
        <w:numPr>
          <w:ilvl w:val="1"/>
          <w:numId w:val="9"/>
        </w:numPr>
        <w:rPr>
          <w:rFonts w:ascii="Cavolini" w:hAnsi="Cavolini" w:cs="Cavolini"/>
        </w:rPr>
      </w:pPr>
      <w:r>
        <w:rPr>
          <w:rFonts w:ascii="Cavolini" w:hAnsi="Cavolini" w:cs="Cavolini"/>
        </w:rPr>
        <w:t>Practice social distancing – staying at least 6 feet away from others</w:t>
      </w:r>
    </w:p>
    <w:p w14:paraId="72186FCF" w14:textId="053A3F25" w:rsidR="00803431" w:rsidRDefault="00803431" w:rsidP="00803431">
      <w:pPr>
        <w:pStyle w:val="NoSpacing"/>
        <w:numPr>
          <w:ilvl w:val="1"/>
          <w:numId w:val="9"/>
        </w:numPr>
        <w:rPr>
          <w:rFonts w:ascii="Cavolini" w:hAnsi="Cavolini" w:cs="Cavolini"/>
        </w:rPr>
      </w:pPr>
      <w:r>
        <w:rPr>
          <w:rFonts w:ascii="Cavolini" w:hAnsi="Cavolini" w:cs="Cavolini"/>
        </w:rPr>
        <w:t>Avoid touching your eyes, nose, and mouth</w:t>
      </w:r>
    </w:p>
    <w:p w14:paraId="26952704" w14:textId="7EEF26F7" w:rsidR="00803431" w:rsidRDefault="00803431" w:rsidP="00803431">
      <w:pPr>
        <w:pStyle w:val="NoSpacing"/>
        <w:numPr>
          <w:ilvl w:val="1"/>
          <w:numId w:val="9"/>
        </w:numPr>
        <w:rPr>
          <w:rFonts w:ascii="Cavolini" w:hAnsi="Cavolini" w:cs="Cavolini"/>
        </w:rPr>
      </w:pPr>
      <w:r>
        <w:rPr>
          <w:rFonts w:ascii="Cavolini" w:hAnsi="Cavolini" w:cs="Cavolini"/>
        </w:rPr>
        <w:t>Cover your cough or sneeze with a tissue, then throw the tissue in the trash</w:t>
      </w:r>
    </w:p>
    <w:p w14:paraId="37B6C725" w14:textId="74194338" w:rsidR="00803431" w:rsidRDefault="00803431" w:rsidP="00803431">
      <w:pPr>
        <w:pStyle w:val="NoSpacing"/>
        <w:numPr>
          <w:ilvl w:val="1"/>
          <w:numId w:val="9"/>
        </w:numPr>
        <w:rPr>
          <w:rFonts w:ascii="Cavolini" w:hAnsi="Cavolini" w:cs="Cavolini"/>
        </w:rPr>
      </w:pPr>
      <w:r>
        <w:rPr>
          <w:rFonts w:ascii="Cavolini" w:hAnsi="Cavolini" w:cs="Cavolini"/>
        </w:rPr>
        <w:t>Clean and disinfect frequently touched objects and surfaces</w:t>
      </w:r>
    </w:p>
    <w:p w14:paraId="0834AD04" w14:textId="3F6965BC" w:rsidR="00803431" w:rsidRDefault="00803431" w:rsidP="00803431">
      <w:pPr>
        <w:pStyle w:val="NoSpacing"/>
        <w:numPr>
          <w:ilvl w:val="1"/>
          <w:numId w:val="9"/>
        </w:numPr>
        <w:rPr>
          <w:rFonts w:ascii="Cavolini" w:hAnsi="Cavolini" w:cs="Cavolini"/>
        </w:rPr>
      </w:pPr>
      <w:r>
        <w:rPr>
          <w:rFonts w:ascii="Cavolini" w:hAnsi="Cavolini" w:cs="Cavolini"/>
        </w:rPr>
        <w:t>Stay home when you are sick, except to seek medical care</w:t>
      </w:r>
    </w:p>
    <w:p w14:paraId="4970BEC7" w14:textId="2AEA693F" w:rsidR="00803431" w:rsidRDefault="00803431" w:rsidP="00803431">
      <w:pPr>
        <w:pStyle w:val="NoSpacing"/>
        <w:numPr>
          <w:ilvl w:val="1"/>
          <w:numId w:val="9"/>
        </w:numPr>
        <w:rPr>
          <w:rFonts w:ascii="Cavolini" w:hAnsi="Cavolini" w:cs="Cavolini"/>
        </w:rPr>
      </w:pPr>
      <w:r>
        <w:rPr>
          <w:rFonts w:ascii="Cavolini" w:hAnsi="Cavolini" w:cs="Cavolini"/>
        </w:rPr>
        <w:t>Wash your hands often with soap and water for a minimum of 20 seconds.</w:t>
      </w:r>
    </w:p>
    <w:p w14:paraId="7DD45DAA" w14:textId="29BD1939" w:rsidR="00803431" w:rsidRDefault="00803431" w:rsidP="00803431">
      <w:pPr>
        <w:pStyle w:val="NoSpacing"/>
        <w:numPr>
          <w:ilvl w:val="1"/>
          <w:numId w:val="9"/>
        </w:numPr>
        <w:rPr>
          <w:rFonts w:ascii="Cavolini" w:hAnsi="Cavolini" w:cs="Cavolini"/>
        </w:rPr>
      </w:pPr>
      <w:r>
        <w:rPr>
          <w:rFonts w:ascii="Cavolini" w:hAnsi="Cavolini" w:cs="Cavolini"/>
        </w:rPr>
        <w:t>The virus that causes COVID-19 seems to be spreading from person-to-person between people who are in close contact with one another</w:t>
      </w:r>
    </w:p>
    <w:p w14:paraId="567D7799" w14:textId="6DD8DB57" w:rsidR="00803431" w:rsidRDefault="00803431" w:rsidP="00803431">
      <w:pPr>
        <w:pStyle w:val="NoSpacing"/>
        <w:numPr>
          <w:ilvl w:val="1"/>
          <w:numId w:val="9"/>
        </w:numPr>
        <w:rPr>
          <w:rFonts w:ascii="Cavolini" w:hAnsi="Cavolini" w:cs="Cavolini"/>
        </w:rPr>
      </w:pPr>
      <w:r>
        <w:rPr>
          <w:rFonts w:ascii="Cavolini" w:hAnsi="Cavolini" w:cs="Cavolini"/>
        </w:rPr>
        <w:lastRenderedPageBreak/>
        <w:t>Through respiratory droplets produced when an infected person coughs or sneezes. These droplets can land in the mouths or noses of people who are nearby or possibly be inhaled into the lungs.</w:t>
      </w:r>
    </w:p>
    <w:p w14:paraId="33638A7F" w14:textId="287BA2E6" w:rsidR="00803431" w:rsidRDefault="00803431" w:rsidP="00803431">
      <w:pPr>
        <w:pStyle w:val="NoSpacing"/>
        <w:numPr>
          <w:ilvl w:val="1"/>
          <w:numId w:val="9"/>
        </w:numPr>
        <w:rPr>
          <w:rFonts w:ascii="Cavolini" w:hAnsi="Cavolini" w:cs="Cavolini"/>
        </w:rPr>
      </w:pPr>
      <w:r>
        <w:rPr>
          <w:rFonts w:ascii="Cavolini" w:hAnsi="Cavolini" w:cs="Cavolini"/>
        </w:rPr>
        <w:t>If you feel sick, stay home</w:t>
      </w:r>
    </w:p>
    <w:p w14:paraId="2A251824" w14:textId="3EB93AA6" w:rsidR="00803431" w:rsidRDefault="00803431" w:rsidP="00803431">
      <w:pPr>
        <w:pStyle w:val="NoSpacing"/>
        <w:numPr>
          <w:ilvl w:val="1"/>
          <w:numId w:val="9"/>
        </w:numPr>
        <w:rPr>
          <w:rFonts w:ascii="Cavolini" w:hAnsi="Cavolini" w:cs="Cavolini"/>
        </w:rPr>
      </w:pPr>
      <w:r>
        <w:rPr>
          <w:rFonts w:ascii="Cavolini" w:hAnsi="Cavolini" w:cs="Cavolini"/>
        </w:rPr>
        <w:t>Acquire necessary types of PPE and cleaning supplies; masks, respiratory masks, face shields, disposable gloves</w:t>
      </w:r>
    </w:p>
    <w:p w14:paraId="630BB6DD" w14:textId="0B44EC38" w:rsidR="001E1574" w:rsidRDefault="001E1574" w:rsidP="00803431">
      <w:pPr>
        <w:pStyle w:val="NoSpacing"/>
        <w:numPr>
          <w:ilvl w:val="1"/>
          <w:numId w:val="9"/>
        </w:numPr>
        <w:rPr>
          <w:rFonts w:ascii="Cavolini" w:hAnsi="Cavolini" w:cs="Cavolini"/>
        </w:rPr>
      </w:pPr>
      <w:r>
        <w:rPr>
          <w:rFonts w:ascii="Cavolini" w:hAnsi="Cavolini" w:cs="Cavolini"/>
        </w:rPr>
        <w:t>Avoid hugging, kissing and shaking hands when greeting</w:t>
      </w:r>
    </w:p>
    <w:p w14:paraId="6E26CC40" w14:textId="0971CFC2" w:rsidR="001E1574" w:rsidRDefault="001E1574" w:rsidP="00803431">
      <w:pPr>
        <w:pStyle w:val="NoSpacing"/>
        <w:numPr>
          <w:ilvl w:val="1"/>
          <w:numId w:val="9"/>
        </w:numPr>
        <w:rPr>
          <w:rFonts w:ascii="Cavolini" w:hAnsi="Cavolini" w:cs="Cavolini"/>
        </w:rPr>
      </w:pPr>
      <w:r>
        <w:rPr>
          <w:rFonts w:ascii="Cavolini" w:hAnsi="Cavolini" w:cs="Cavolini"/>
        </w:rPr>
        <w:t>Practice good health habits (sleeping, eating, keeping physically active)</w:t>
      </w:r>
    </w:p>
    <w:p w14:paraId="05789CC5" w14:textId="7F22F586" w:rsidR="00803431" w:rsidRDefault="00803431" w:rsidP="00803431">
      <w:pPr>
        <w:pStyle w:val="NoSpacing"/>
        <w:rPr>
          <w:rFonts w:ascii="Cavolini" w:hAnsi="Cavolini" w:cs="Cavolini"/>
        </w:rPr>
      </w:pPr>
    </w:p>
    <w:p w14:paraId="7B320C37" w14:textId="5535F714" w:rsidR="00803431" w:rsidRDefault="00803431" w:rsidP="00803431">
      <w:pPr>
        <w:pStyle w:val="NoSpacing"/>
        <w:rPr>
          <w:rFonts w:ascii="Cavolini" w:hAnsi="Cavolini" w:cs="Cavolini"/>
          <w:sz w:val="32"/>
          <w:szCs w:val="32"/>
        </w:rPr>
      </w:pPr>
      <w:r>
        <w:rPr>
          <w:rFonts w:ascii="Cavolini" w:hAnsi="Cavolini" w:cs="Cavolini"/>
          <w:b/>
          <w:bCs/>
          <w:i/>
          <w:iCs/>
          <w:sz w:val="32"/>
          <w:szCs w:val="32"/>
        </w:rPr>
        <w:t>Stay Informed.</w:t>
      </w:r>
    </w:p>
    <w:p w14:paraId="1254AE8F" w14:textId="312AFA59" w:rsidR="00803431" w:rsidRDefault="00803431" w:rsidP="00803431">
      <w:pPr>
        <w:pStyle w:val="NoSpacing"/>
        <w:rPr>
          <w:rFonts w:ascii="Cavolini" w:hAnsi="Cavolini" w:cs="Cavolini"/>
        </w:rPr>
      </w:pPr>
      <w:r>
        <w:rPr>
          <w:rFonts w:ascii="Cavolini" w:hAnsi="Cavolini" w:cs="Cavolini"/>
        </w:rPr>
        <w:tab/>
        <w:t>Don’t panic, it’s important to remain calm and take everyday actions to stay healthy. The following resources are updated regularly as information becomes available. The following resources are available for more questions:</w:t>
      </w:r>
    </w:p>
    <w:p w14:paraId="58D2F0F0" w14:textId="0551A7F5" w:rsidR="00803431" w:rsidRDefault="00803431" w:rsidP="00803431">
      <w:pPr>
        <w:pStyle w:val="NoSpacing"/>
        <w:rPr>
          <w:rFonts w:ascii="Cavolini" w:hAnsi="Cavolini" w:cs="Cavolini"/>
        </w:rPr>
      </w:pPr>
      <w:r>
        <w:rPr>
          <w:rFonts w:ascii="Cavolini" w:hAnsi="Cavolini" w:cs="Cavolini"/>
        </w:rPr>
        <w:t>CDC – Center for Disease Control and Prevention – (800) 232-4636</w:t>
      </w:r>
    </w:p>
    <w:p w14:paraId="28A50B11" w14:textId="57A5766B" w:rsidR="00803431" w:rsidRDefault="00803431" w:rsidP="00803431">
      <w:pPr>
        <w:pStyle w:val="NoSpacing"/>
        <w:rPr>
          <w:rFonts w:ascii="Cavolini" w:hAnsi="Cavolini" w:cs="Cavolini"/>
        </w:rPr>
      </w:pPr>
      <w:r>
        <w:rPr>
          <w:rFonts w:ascii="Cavolini" w:hAnsi="Cavolini" w:cs="Cavolini"/>
        </w:rPr>
        <w:tab/>
      </w:r>
      <w:hyperlink r:id="rId7" w:history="1">
        <w:r w:rsidRPr="006A2002">
          <w:rPr>
            <w:rStyle w:val="Hyperlink"/>
            <w:rFonts w:ascii="Cavolini" w:hAnsi="Cavolini" w:cs="Cavolini"/>
          </w:rPr>
          <w:t>www.cdc.gov</w:t>
        </w:r>
      </w:hyperlink>
    </w:p>
    <w:p w14:paraId="570F1A27" w14:textId="0DB21C32" w:rsidR="00803431" w:rsidRDefault="00803431" w:rsidP="00803431">
      <w:pPr>
        <w:pStyle w:val="NoSpacing"/>
        <w:rPr>
          <w:rFonts w:ascii="Cavolini" w:hAnsi="Cavolini" w:cs="Cavolini"/>
        </w:rPr>
      </w:pPr>
      <w:r>
        <w:rPr>
          <w:rFonts w:ascii="Cavolini" w:hAnsi="Cavolini" w:cs="Cavolini"/>
        </w:rPr>
        <w:t>OSHA – Occupational Safety and Health Administration – (800) 321-OSHA</w:t>
      </w:r>
    </w:p>
    <w:p w14:paraId="04F05ACC" w14:textId="074BB1D5" w:rsidR="00803431" w:rsidRDefault="00803431" w:rsidP="00803431">
      <w:pPr>
        <w:pStyle w:val="NoSpacing"/>
        <w:rPr>
          <w:rFonts w:ascii="Cavolini" w:hAnsi="Cavolini" w:cs="Cavolini"/>
        </w:rPr>
      </w:pPr>
      <w:r>
        <w:rPr>
          <w:rFonts w:ascii="Cavolini" w:hAnsi="Cavolini" w:cs="Cavolini"/>
        </w:rPr>
        <w:tab/>
      </w:r>
      <w:hyperlink r:id="rId8" w:history="1">
        <w:r w:rsidRPr="006A2002">
          <w:rPr>
            <w:rStyle w:val="Hyperlink"/>
            <w:rFonts w:ascii="Cavolini" w:hAnsi="Cavolini" w:cs="Cavolini"/>
          </w:rPr>
          <w:t>www.osha.gov</w:t>
        </w:r>
      </w:hyperlink>
    </w:p>
    <w:p w14:paraId="62E890ED" w14:textId="1140E161" w:rsidR="00803431" w:rsidRDefault="00803431" w:rsidP="00803431">
      <w:pPr>
        <w:pStyle w:val="NoSpacing"/>
        <w:rPr>
          <w:rFonts w:ascii="Cavolini" w:hAnsi="Cavolini" w:cs="Cavolini"/>
        </w:rPr>
      </w:pPr>
      <w:r>
        <w:rPr>
          <w:rFonts w:ascii="Cavolini" w:hAnsi="Cavolini" w:cs="Cavolini"/>
        </w:rPr>
        <w:t>WHO – World Health Organization – (</w:t>
      </w:r>
      <w:proofErr w:type="gramStart"/>
      <w:r>
        <w:rPr>
          <w:rFonts w:ascii="Cavolini" w:hAnsi="Cavolini" w:cs="Cavolini"/>
        </w:rPr>
        <w:t>202) 974-3000</w:t>
      </w:r>
      <w:proofErr w:type="gramEnd"/>
    </w:p>
    <w:p w14:paraId="01130F86" w14:textId="758F1DA8" w:rsidR="00803431" w:rsidRDefault="00803431" w:rsidP="00803431">
      <w:pPr>
        <w:pStyle w:val="NoSpacing"/>
        <w:rPr>
          <w:rFonts w:ascii="Cavolini" w:hAnsi="Cavolini" w:cs="Cavolini"/>
        </w:rPr>
      </w:pPr>
      <w:r>
        <w:rPr>
          <w:rFonts w:ascii="Cavolini" w:hAnsi="Cavolini" w:cs="Cavolini"/>
        </w:rPr>
        <w:tab/>
      </w:r>
      <w:hyperlink r:id="rId9" w:history="1">
        <w:r w:rsidRPr="006A2002">
          <w:rPr>
            <w:rStyle w:val="Hyperlink"/>
            <w:rFonts w:ascii="Cavolini" w:hAnsi="Cavolini" w:cs="Cavolini"/>
          </w:rPr>
          <w:t>www.who.int</w:t>
        </w:r>
      </w:hyperlink>
    </w:p>
    <w:p w14:paraId="7D3FFCF5" w14:textId="79A4B4CE" w:rsidR="00803431" w:rsidRPr="00803431" w:rsidRDefault="00803431" w:rsidP="00803431">
      <w:pPr>
        <w:pStyle w:val="NoSpacing"/>
        <w:rPr>
          <w:rFonts w:ascii="Cavolini" w:hAnsi="Cavolini" w:cs="Cavolini"/>
        </w:rPr>
      </w:pPr>
      <w:r>
        <w:rPr>
          <w:rFonts w:ascii="Cavolini" w:hAnsi="Cavolini" w:cs="Cavolini"/>
        </w:rPr>
        <w:t xml:space="preserve">American Red Cross – (202) 303-5000 </w:t>
      </w:r>
      <w:r w:rsidR="001E1574">
        <w:rPr>
          <w:rFonts w:ascii="Cavolini" w:hAnsi="Cavolini" w:cs="Cavolini"/>
        </w:rPr>
        <w:t>| www.redcross.org</w:t>
      </w:r>
    </w:p>
    <w:p w14:paraId="59F2AFB4" w14:textId="4E4B6388" w:rsidR="00094711" w:rsidRDefault="00094711" w:rsidP="00DD6EC8">
      <w:pPr>
        <w:pStyle w:val="NoSpacing"/>
        <w:rPr>
          <w:rFonts w:ascii="Cavolini" w:hAnsi="Cavolini" w:cs="Cavolini"/>
        </w:rPr>
      </w:pPr>
    </w:p>
    <w:p w14:paraId="6A988E70" w14:textId="799D4975" w:rsidR="00DD6EC8" w:rsidRDefault="00DD6EC8" w:rsidP="00DD6EC8">
      <w:pPr>
        <w:pStyle w:val="NoSpacing"/>
        <w:rPr>
          <w:rFonts w:ascii="Cavolini" w:hAnsi="Cavolini" w:cs="Cavolini"/>
        </w:rPr>
      </w:pPr>
    </w:p>
    <w:p w14:paraId="0FD5A2C7" w14:textId="77777777" w:rsidR="001E1574" w:rsidRDefault="001E1574" w:rsidP="00DD6EC8">
      <w:pPr>
        <w:pStyle w:val="NoSpacing"/>
        <w:spacing w:line="480" w:lineRule="auto"/>
        <w:rPr>
          <w:rFonts w:ascii="Cavolini" w:hAnsi="Cavolini" w:cs="Cavolini"/>
        </w:rPr>
      </w:pPr>
    </w:p>
    <w:p w14:paraId="5134BD45" w14:textId="77777777" w:rsidR="001E1574" w:rsidRDefault="001E1574" w:rsidP="00DD6EC8">
      <w:pPr>
        <w:pStyle w:val="NoSpacing"/>
        <w:spacing w:line="480" w:lineRule="auto"/>
        <w:rPr>
          <w:rFonts w:ascii="Cavolini" w:hAnsi="Cavolini" w:cs="Cavolini"/>
        </w:rPr>
      </w:pPr>
    </w:p>
    <w:p w14:paraId="577AC620" w14:textId="11D2708E" w:rsidR="00DD6EC8" w:rsidRDefault="00DD6EC8" w:rsidP="00DD6EC8">
      <w:pPr>
        <w:pStyle w:val="NoSpacing"/>
        <w:spacing w:line="480" w:lineRule="auto"/>
        <w:rPr>
          <w:rFonts w:ascii="Cavolini" w:hAnsi="Cavolini" w:cs="Cavolini"/>
        </w:rPr>
      </w:pPr>
      <w:bookmarkStart w:id="0" w:name="_GoBack"/>
      <w:bookmarkEnd w:id="0"/>
      <w:r>
        <w:rPr>
          <w:rFonts w:ascii="Cavolini" w:hAnsi="Cavolini" w:cs="Cavolini"/>
        </w:rPr>
        <w:t>Who attended: __________________________________________________________</w:t>
      </w:r>
    </w:p>
    <w:p w14:paraId="68C1268C" w14:textId="5B62BCE0" w:rsidR="00774C5D" w:rsidRPr="00774C5D" w:rsidRDefault="00DD6EC8" w:rsidP="00DD6EC8">
      <w:pPr>
        <w:pStyle w:val="NoSpacing"/>
        <w:spacing w:line="480" w:lineRule="auto"/>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74C5D" w:rsidRPr="00774C5D" w:rsidSect="00791549">
      <w:headerReference w:type="even" r:id="rId10"/>
      <w:headerReference w:type="default" r:id="rId11"/>
      <w:footerReference w:type="even" r:id="rId12"/>
      <w:footerReference w:type="default" r:id="rId13"/>
      <w:headerReference w:type="first" r:id="rId14"/>
      <w:footerReference w:type="first" r:id="rId15"/>
      <w:pgSz w:w="12240" w:h="15840"/>
      <w:pgMar w:top="8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2A7A1" w14:textId="77777777" w:rsidR="00106199" w:rsidRDefault="00106199" w:rsidP="00791549">
      <w:pPr>
        <w:spacing w:after="0" w:line="240" w:lineRule="auto"/>
      </w:pPr>
      <w:r>
        <w:separator/>
      </w:r>
    </w:p>
  </w:endnote>
  <w:endnote w:type="continuationSeparator" w:id="0">
    <w:p w14:paraId="4270FCF0" w14:textId="77777777" w:rsidR="00106199" w:rsidRDefault="00106199" w:rsidP="0079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B7EC" w14:textId="77777777" w:rsidR="003D69AA" w:rsidRDefault="003D6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4930" w14:textId="2FF13601" w:rsidR="003D69AA" w:rsidRDefault="003D69AA">
    <w:pPr>
      <w:pStyle w:val="Footer"/>
      <w:jc w:val="right"/>
    </w:pPr>
    <w:r>
      <w:t xml:space="preserve">Encore Mechanical – Safety Manual – </w:t>
    </w:r>
    <w:proofErr w:type="spellStart"/>
    <w:r>
      <w:t>ToolBox</w:t>
    </w:r>
    <w:proofErr w:type="spellEnd"/>
    <w:r>
      <w:t xml:space="preserve"> Talk/Safety Meeting Topic                                             Page </w:t>
    </w:r>
    <w:sdt>
      <w:sdtPr>
        <w:id w:val="5806556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0AE7EC" w14:textId="7B9457C6" w:rsidR="4F22971B" w:rsidRDefault="4F22971B" w:rsidP="4F229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E4C0" w14:textId="77777777" w:rsidR="003D69AA" w:rsidRDefault="003D6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1485" w14:textId="77777777" w:rsidR="00106199" w:rsidRDefault="00106199" w:rsidP="00791549">
      <w:pPr>
        <w:spacing w:after="0" w:line="240" w:lineRule="auto"/>
      </w:pPr>
      <w:r>
        <w:separator/>
      </w:r>
    </w:p>
  </w:footnote>
  <w:footnote w:type="continuationSeparator" w:id="0">
    <w:p w14:paraId="7B7A4F8C" w14:textId="77777777" w:rsidR="00106199" w:rsidRDefault="00106199" w:rsidP="0079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5173" w14:textId="77777777" w:rsidR="003D69AA" w:rsidRDefault="003D6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6192508"/>
  <w:bookmarkStart w:id="2" w:name="_Hlk26192509"/>
  <w:bookmarkStart w:id="3" w:name="_Hlk26192510"/>
  <w:bookmarkStart w:id="4" w:name="_Hlk26192511"/>
  <w:bookmarkStart w:id="5" w:name="_Hlk26192512"/>
  <w:bookmarkStart w:id="6" w:name="_Hlk26192513"/>
  <w:bookmarkStart w:id="7" w:name="_Hlk26192514"/>
  <w:bookmarkStart w:id="8" w:name="_Hlk26192515"/>
  <w:bookmarkStart w:id="9" w:name="_Hlk26192516"/>
  <w:bookmarkStart w:id="10" w:name="_Hlk26192517"/>
  <w:bookmarkStart w:id="11" w:name="_Hlk26192518"/>
  <w:bookmarkStart w:id="12" w:name="_Hlk26192519"/>
  <w:bookmarkStart w:id="13" w:name="_Hlk26192520"/>
  <w:bookmarkStart w:id="14" w:name="_Hlk26192521"/>
  <w:bookmarkStart w:id="15" w:name="_Hlk26192522"/>
  <w:bookmarkStart w:id="16" w:name="_Hlk26192523"/>
  <w:bookmarkStart w:id="17" w:name="_Hlk26192528"/>
  <w:bookmarkStart w:id="18" w:name="_Hlk26192529"/>
  <w:bookmarkStart w:id="19" w:name="_Hlk26192530"/>
  <w:bookmarkStart w:id="20" w:name="_Hlk26192531"/>
  <w:bookmarkStart w:id="21" w:name="_Hlk26192532"/>
  <w:bookmarkStart w:id="22" w:name="_Hlk26192533"/>
  <w:bookmarkStart w:id="23" w:name="_Hlk26192534"/>
  <w:bookmarkStart w:id="24" w:name="_Hlk26192535"/>
  <w:bookmarkStart w:id="25" w:name="_Hlk26192536"/>
  <w:bookmarkStart w:id="26" w:name="_Hlk26192537"/>
  <w:p w14:paraId="355055EB" w14:textId="188E329C" w:rsidR="00791549" w:rsidRPr="00791549" w:rsidRDefault="00B82063" w:rsidP="00791549">
    <w:pPr>
      <w:spacing w:after="0" w:line="240" w:lineRule="auto"/>
      <w:ind w:left="6480"/>
      <w:jc w:val="both"/>
      <w:rPr>
        <w:rFonts w:ascii="Century Gothic" w:eastAsia="Calibri" w:hAnsi="Century Gothic" w:cs="Times New Roman"/>
        <w:sz w:val="16"/>
        <w:szCs w:val="16"/>
      </w:rPr>
    </w:pPr>
    <w:r w:rsidRPr="00791549">
      <w:rPr>
        <w:rFonts w:ascii="Century Gothic" w:eastAsia="Calibri" w:hAnsi="Century Gothic" w:cs="Times New Roman"/>
        <w:noProof/>
        <w:sz w:val="16"/>
        <w:szCs w:val="16"/>
      </w:rPr>
      <mc:AlternateContent>
        <mc:Choice Requires="wps">
          <w:drawing>
            <wp:anchor distT="0" distB="0" distL="114300" distR="114300" simplePos="0" relativeHeight="251660288" behindDoc="0" locked="0" layoutInCell="1" allowOverlap="1" wp14:anchorId="0A6B4618" wp14:editId="7C952A54">
              <wp:simplePos x="0" y="0"/>
              <wp:positionH relativeFrom="column">
                <wp:posOffset>4100830</wp:posOffset>
              </wp:positionH>
              <wp:positionV relativeFrom="paragraph">
                <wp:posOffset>-196215</wp:posOffset>
              </wp:positionV>
              <wp:extent cx="0" cy="962025"/>
              <wp:effectExtent l="24130" t="22860" r="23495" b="2476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017DE7D5">
              <v:path fillok="f" arrowok="t" o:connecttype="none"/>
              <o:lock v:ext="edit" shapetype="t"/>
            </v:shapetype>
            <v:shape id="Straight Arrow Connector 132" style="position:absolute;margin-left:322.9pt;margin-top:-15.45pt;width:0;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"/>
          </w:pict>
        </mc:Fallback>
      </mc:AlternateContent>
    </w:r>
    <w:r>
      <w:rPr>
        <w:noProof/>
      </w:rPr>
      <w:drawing>
        <wp:anchor distT="0" distB="0" distL="114300" distR="114300" simplePos="0" relativeHeight="251662336" behindDoc="1" locked="0" layoutInCell="1" allowOverlap="1" wp14:anchorId="7193A7C7" wp14:editId="55C53094">
          <wp:simplePos x="0" y="0"/>
          <wp:positionH relativeFrom="column">
            <wp:posOffset>-200025</wp:posOffset>
          </wp:positionH>
          <wp:positionV relativeFrom="page">
            <wp:posOffset>590550</wp:posOffset>
          </wp:positionV>
          <wp:extent cx="212153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621665"/>
                  </a:xfrm>
                  <a:prstGeom prst="rect">
                    <a:avLst/>
                  </a:prstGeom>
                  <a:noFill/>
                </pic:spPr>
              </pic:pic>
            </a:graphicData>
          </a:graphic>
        </wp:anchor>
      </w:drawing>
    </w:r>
    <w:r w:rsidRPr="0079154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39F2586" wp14:editId="3E245856">
              <wp:simplePos x="0" y="0"/>
              <wp:positionH relativeFrom="margin">
                <wp:posOffset>-390526</wp:posOffset>
              </wp:positionH>
              <wp:positionV relativeFrom="paragraph">
                <wp:posOffset>-466725</wp:posOffset>
              </wp:positionV>
              <wp:extent cx="2733675" cy="628650"/>
              <wp:effectExtent l="0" t="0" r="9525"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B420D" w14:textId="77777777" w:rsidR="00791549" w:rsidRDefault="00791549" w:rsidP="001801A3">
                          <w:pPr>
                            <w:ind w:left="-450"/>
                            <w:rPr>
                              <w:rFonts w:ascii="Century Gothic" w:hAnsi="Century Gothic"/>
                              <w:b/>
                              <w:bCs/>
                            </w:rPr>
                          </w:pPr>
                        </w:p>
                        <w:p w14:paraId="6281D41F" w14:textId="77777777" w:rsidR="00791549" w:rsidRPr="0049179B" w:rsidRDefault="00791549" w:rsidP="00791549">
                          <w:pPr>
                            <w:rPr>
                              <w:rFonts w:ascii="Century Gothic" w:hAnsi="Century Gothic"/>
                              <w:b/>
                              <w:bCs/>
                            </w:rPr>
                          </w:pPr>
                          <w:r w:rsidRPr="0049179B">
                            <w:rPr>
                              <w:rFonts w:ascii="Century Gothic" w:hAnsi="Century Gothic"/>
                              <w:b/>
                              <w:bCs/>
                            </w:rPr>
                            <w:t xml:space="preserve">DJR, Inc. dba Encore </w:t>
                          </w:r>
                          <w:r>
                            <w:rPr>
                              <w:rFonts w:ascii="Century Gothic" w:hAnsi="Century Gothic"/>
                              <w:b/>
                              <w:bCs/>
                            </w:rPr>
                            <w:t>M</w:t>
                          </w:r>
                          <w:r w:rsidRPr="0049179B">
                            <w:rPr>
                              <w:rFonts w:ascii="Century Gothic" w:hAnsi="Century Gothic"/>
                              <w:b/>
                              <w:bCs/>
                            </w:rPr>
                            <w:t>echani</w:t>
                          </w:r>
                          <w:r>
                            <w:rPr>
                              <w:rFonts w:ascii="Century Gothic" w:hAnsi="Century Gothic"/>
                              <w:b/>
                              <w:bCs/>
                            </w:rPr>
                            <w:t>c</w:t>
                          </w:r>
                          <w:r w:rsidRPr="0049179B">
                            <w:rPr>
                              <w:rFonts w:ascii="Century Gothic" w:hAnsi="Century Gothic"/>
                              <w:b/>
                              <w:bCs/>
                            </w:rPr>
                            <w: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F2586" id="_x0000_t202" coordsize="21600,21600" o:spt="202" path="m,l,21600r21600,l21600,xe">
              <v:stroke joinstyle="miter"/>
              <v:path gradientshapeok="t" o:connecttype="rect"/>
            </v:shapetype>
            <v:shape id="Text Box 133" o:spid="_x0000_s1026" type="#_x0000_t202" style="position:absolute;left:0;text-align:left;margin-left:-30.75pt;margin-top:-36.75pt;width:215.2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1/hQIAABM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" stroked="f">
              <v:textbox>
                <w:txbxContent>
                  <w:p w14:paraId="5CDB420D" w14:textId="77777777" w:rsidR="00791549" w:rsidRDefault="00791549" w:rsidP="001801A3">
                    <w:pPr>
                      <w:ind w:left="-450"/>
                      <w:rPr>
                        <w:rFonts w:ascii="Century Gothic" w:hAnsi="Century Gothic"/>
                        <w:b/>
                        <w:bCs/>
                      </w:rPr>
                    </w:pPr>
                  </w:p>
                  <w:p w14:paraId="6281D41F" w14:textId="77777777" w:rsidR="00791549" w:rsidRPr="0049179B" w:rsidRDefault="00791549" w:rsidP="00791549">
                    <w:pPr>
                      <w:rPr>
                        <w:rFonts w:ascii="Century Gothic" w:hAnsi="Century Gothic"/>
                        <w:b/>
                        <w:bCs/>
                      </w:rPr>
                    </w:pPr>
                    <w:r w:rsidRPr="0049179B">
                      <w:rPr>
                        <w:rFonts w:ascii="Century Gothic" w:hAnsi="Century Gothic"/>
                        <w:b/>
                        <w:bCs/>
                      </w:rPr>
                      <w:t xml:space="preserve">DJR, Inc. dba Encore </w:t>
                    </w:r>
                    <w:r>
                      <w:rPr>
                        <w:rFonts w:ascii="Century Gothic" w:hAnsi="Century Gothic"/>
                        <w:b/>
                        <w:bCs/>
                      </w:rPr>
                      <w:t>M</w:t>
                    </w:r>
                    <w:r w:rsidRPr="0049179B">
                      <w:rPr>
                        <w:rFonts w:ascii="Century Gothic" w:hAnsi="Century Gothic"/>
                        <w:b/>
                        <w:bCs/>
                      </w:rPr>
                      <w:t>echani</w:t>
                    </w:r>
                    <w:r>
                      <w:rPr>
                        <w:rFonts w:ascii="Century Gothic" w:hAnsi="Century Gothic"/>
                        <w:b/>
                        <w:bCs/>
                      </w:rPr>
                      <w:t>c</w:t>
                    </w:r>
                    <w:r w:rsidRPr="0049179B">
                      <w:rPr>
                        <w:rFonts w:ascii="Century Gothic" w:hAnsi="Century Gothic"/>
                        <w:b/>
                        <w:bCs/>
                      </w:rPr>
                      <w:t>al</w:t>
                    </w:r>
                  </w:p>
                </w:txbxContent>
              </v:textbox>
              <w10:wrap anchorx="margin"/>
            </v:shape>
          </w:pict>
        </mc:Fallback>
      </mc:AlternateContent>
    </w:r>
    <w:r w:rsidR="00791549" w:rsidRPr="00791549">
      <w:rPr>
        <w:rFonts w:ascii="Century Gothic" w:eastAsia="Calibri" w:hAnsi="Century Gothic" w:cs="Times New Roman"/>
        <w:sz w:val="16"/>
        <w:szCs w:val="16"/>
      </w:rPr>
      <w:t xml:space="preserve">            9201 Brown Lane, Suite 141</w:t>
    </w:r>
  </w:p>
  <w:p w14:paraId="65FCE060" w14:textId="77777777" w:rsidR="00791549" w:rsidRPr="00791549" w:rsidRDefault="00791549" w:rsidP="00791549">
    <w:pPr>
      <w:spacing w:after="0" w:line="240" w:lineRule="auto"/>
      <w:ind w:left="6480"/>
      <w:jc w:val="both"/>
      <w:rPr>
        <w:rFonts w:ascii="Century Gothic" w:eastAsia="Calibri" w:hAnsi="Century Gothic" w:cs="Times New Roman"/>
        <w:sz w:val="16"/>
        <w:szCs w:val="16"/>
      </w:rPr>
    </w:pPr>
    <w:r w:rsidRPr="00791549">
      <w:rPr>
        <w:rFonts w:ascii="Century Gothic" w:eastAsia="Calibri" w:hAnsi="Century Gothic" w:cs="Times New Roman"/>
        <w:sz w:val="16"/>
        <w:szCs w:val="16"/>
      </w:rPr>
      <w:t xml:space="preserve">            Austin, Texas 78754</w:t>
    </w:r>
  </w:p>
  <w:p w14:paraId="3138B212" w14:textId="17159369" w:rsidR="00791549" w:rsidRPr="00791549" w:rsidRDefault="00791549" w:rsidP="00791549">
    <w:pPr>
      <w:spacing w:after="0" w:line="240" w:lineRule="auto"/>
      <w:ind w:left="6480"/>
      <w:jc w:val="both"/>
      <w:rPr>
        <w:rFonts w:ascii="Century Gothic" w:eastAsia="Calibri" w:hAnsi="Century Gothic" w:cs="Times New Roman"/>
        <w:sz w:val="16"/>
        <w:szCs w:val="16"/>
      </w:rPr>
    </w:pPr>
    <w:r w:rsidRPr="00791549">
      <w:rPr>
        <w:rFonts w:ascii="Century Gothic" w:eastAsia="Calibri" w:hAnsi="Century Gothic" w:cs="Times New Roman"/>
        <w:sz w:val="16"/>
        <w:szCs w:val="16"/>
      </w:rPr>
      <w:t xml:space="preserve">            (512) 339-3012 o</w:t>
    </w:r>
  </w:p>
  <w:p w14:paraId="6714254B" w14:textId="46B6E815" w:rsidR="00791549" w:rsidRPr="00791549" w:rsidRDefault="00791549" w:rsidP="00791549">
    <w:pPr>
      <w:spacing w:after="0" w:line="240" w:lineRule="auto"/>
      <w:ind w:left="6480"/>
      <w:jc w:val="both"/>
      <w:rPr>
        <w:rFonts w:ascii="Century Gothic" w:eastAsia="Calibri" w:hAnsi="Century Gothic" w:cs="Times New Roman"/>
        <w:sz w:val="16"/>
        <w:szCs w:val="16"/>
      </w:rPr>
    </w:pPr>
    <w:r w:rsidRPr="00791549">
      <w:rPr>
        <w:rFonts w:ascii="Century Gothic" w:eastAsia="Calibri" w:hAnsi="Century Gothic" w:cs="Times New Roman"/>
        <w:sz w:val="16"/>
        <w:szCs w:val="16"/>
      </w:rPr>
      <w:t xml:space="preserve">            (512) 339-3148 f</w:t>
    </w:r>
  </w:p>
  <w:p w14:paraId="0AE79666" w14:textId="77777777" w:rsidR="00791549" w:rsidRPr="00791549" w:rsidRDefault="00791549" w:rsidP="00791549">
    <w:pPr>
      <w:spacing w:after="0" w:line="240" w:lineRule="auto"/>
      <w:ind w:left="6480"/>
      <w:jc w:val="both"/>
      <w:rPr>
        <w:rFonts w:ascii="Century Gothic" w:eastAsia="Calibri" w:hAnsi="Century Gothic" w:cs="Times New Roman"/>
        <w:sz w:val="16"/>
        <w:szCs w:val="16"/>
      </w:rPr>
    </w:pPr>
    <w:r w:rsidRPr="00791549">
      <w:rPr>
        <w:rFonts w:ascii="Calibri" w:eastAsia="Calibri" w:hAnsi="Calibri" w:cs="Times New Roman"/>
      </w:rPr>
      <w:t xml:space="preserve">           </w:t>
    </w:r>
    <w:hyperlink r:id="rId2" w:history="1">
      <w:r w:rsidRPr="00791549">
        <w:rPr>
          <w:rFonts w:ascii="Century Gothic" w:eastAsia="Calibri" w:hAnsi="Century Gothic" w:cs="Times New Roman"/>
          <w:color w:val="0000FF"/>
          <w:sz w:val="16"/>
          <w:szCs w:val="16"/>
          <w:u w:val="single"/>
        </w:rPr>
        <w:t>www.Encoremech.com</w:t>
      </w:r>
    </w:hyperlink>
  </w:p>
  <w:p w14:paraId="71818CF6" w14:textId="77777777" w:rsidR="00791549" w:rsidRPr="00791549" w:rsidRDefault="00791549" w:rsidP="00791549">
    <w:pPr>
      <w:tabs>
        <w:tab w:val="left" w:pos="8100"/>
        <w:tab w:val="left" w:pos="8190"/>
        <w:tab w:val="left" w:pos="8370"/>
        <w:tab w:val="left" w:pos="8550"/>
      </w:tabs>
      <w:spacing w:after="0" w:line="240" w:lineRule="auto"/>
      <w:ind w:left="6480" w:right="-450"/>
      <w:jc w:val="both"/>
      <w:rPr>
        <w:rFonts w:ascii="Century Gothic" w:eastAsia="Calibri" w:hAnsi="Century Gothic" w:cs="Times New Roman"/>
        <w:sz w:val="16"/>
        <w:szCs w:val="16"/>
      </w:rPr>
    </w:pPr>
    <w:r w:rsidRPr="00791549">
      <w:rPr>
        <w:rFonts w:ascii="Century Gothic" w:eastAsia="Calibri" w:hAnsi="Century Gothic" w:cs="Times New Roman"/>
        <w:sz w:val="16"/>
        <w:szCs w:val="16"/>
      </w:rPr>
      <w:t xml:space="preserve">            TACLA27439E   </w:t>
    </w:r>
    <w:proofErr w:type="gramStart"/>
    <w:r w:rsidRPr="00791549">
      <w:rPr>
        <w:rFonts w:ascii="Century Gothic" w:eastAsia="Calibri" w:hAnsi="Century Gothic" w:cs="Times New Roman"/>
        <w:sz w:val="16"/>
        <w:szCs w:val="16"/>
      </w:rPr>
      <w:t>|  TACLA</w:t>
    </w:r>
    <w:proofErr w:type="gramEnd"/>
    <w:r w:rsidRPr="00791549">
      <w:rPr>
        <w:rFonts w:ascii="Century Gothic" w:eastAsia="Calibri" w:hAnsi="Century Gothic" w:cs="Times New Roman"/>
        <w:sz w:val="16"/>
        <w:szCs w:val="16"/>
      </w:rPr>
      <w:t>09784E</w:t>
    </w:r>
  </w:p>
  <w:p w14:paraId="1209A544" w14:textId="166FD172" w:rsidR="00791549" w:rsidRPr="00791549" w:rsidRDefault="00791549" w:rsidP="00791549">
    <w:pPr>
      <w:tabs>
        <w:tab w:val="center" w:pos="4680"/>
        <w:tab w:val="right" w:pos="9360"/>
      </w:tabs>
      <w:spacing w:after="0" w:line="240" w:lineRule="auto"/>
      <w:jc w:val="right"/>
      <w:rPr>
        <w:rFonts w:ascii="Calibri" w:eastAsia="Calibri" w:hAnsi="Calibri" w:cs="Times New Roman"/>
      </w:rPr>
    </w:pPr>
    <w:r w:rsidRPr="00791549">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56CC974" wp14:editId="1821BE4A">
              <wp:simplePos x="0" y="0"/>
              <wp:positionH relativeFrom="margin">
                <wp:align>center</wp:align>
              </wp:positionH>
              <wp:positionV relativeFrom="paragraph">
                <wp:posOffset>147320</wp:posOffset>
              </wp:positionV>
              <wp:extent cx="6924675" cy="0"/>
              <wp:effectExtent l="0" t="19050" r="28575" b="190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Straight Arrow Connector 131" style="position:absolute;margin-left:0;margin-top:11.6pt;width:545.2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" w14:anchorId="60334F37">
              <w10:wrap anchorx="margin"/>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715EAC3" w14:textId="43B10430" w:rsidR="00791549" w:rsidRPr="00791549" w:rsidRDefault="00791549" w:rsidP="00791549">
    <w:pPr>
      <w:tabs>
        <w:tab w:val="center" w:pos="4680"/>
        <w:tab w:val="right" w:pos="9360"/>
      </w:tabs>
      <w:spacing w:after="0" w:line="240" w:lineRule="auto"/>
      <w:rPr>
        <w:rFonts w:ascii="Calibri" w:eastAsia="Calibri" w:hAnsi="Calibri" w:cs="Times New Roman"/>
      </w:rPr>
    </w:pPr>
  </w:p>
  <w:p w14:paraId="3EDBF223" w14:textId="315135D1" w:rsidR="00791549" w:rsidRDefault="00791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F624" w14:textId="77777777" w:rsidR="003D69AA" w:rsidRDefault="003D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88"/>
    <w:multiLevelType w:val="hybridMultilevel"/>
    <w:tmpl w:val="73E48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70755"/>
    <w:multiLevelType w:val="hybridMultilevel"/>
    <w:tmpl w:val="93E0A588"/>
    <w:lvl w:ilvl="0" w:tplc="53FE90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90CE0"/>
    <w:multiLevelType w:val="hybridMultilevel"/>
    <w:tmpl w:val="53881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365CE"/>
    <w:multiLevelType w:val="hybridMultilevel"/>
    <w:tmpl w:val="C146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13F95"/>
    <w:multiLevelType w:val="hybridMultilevel"/>
    <w:tmpl w:val="E44C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D742B"/>
    <w:multiLevelType w:val="hybridMultilevel"/>
    <w:tmpl w:val="B2B2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59071B"/>
    <w:multiLevelType w:val="hybridMultilevel"/>
    <w:tmpl w:val="6E56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F5C48"/>
    <w:multiLevelType w:val="hybridMultilevel"/>
    <w:tmpl w:val="251AA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577C9D"/>
    <w:multiLevelType w:val="hybridMultilevel"/>
    <w:tmpl w:val="D6BA36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4"/>
  </w:num>
  <w:num w:numId="5">
    <w:abstractNumId w:val="5"/>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49"/>
    <w:rsid w:val="0005044E"/>
    <w:rsid w:val="00094711"/>
    <w:rsid w:val="000D25D6"/>
    <w:rsid w:val="00106199"/>
    <w:rsid w:val="00107DE5"/>
    <w:rsid w:val="001801A3"/>
    <w:rsid w:val="001E1574"/>
    <w:rsid w:val="0038499B"/>
    <w:rsid w:val="003D69AA"/>
    <w:rsid w:val="004B45F7"/>
    <w:rsid w:val="006E4F2E"/>
    <w:rsid w:val="00774C5D"/>
    <w:rsid w:val="00791549"/>
    <w:rsid w:val="00803431"/>
    <w:rsid w:val="00822BBA"/>
    <w:rsid w:val="008B7C2A"/>
    <w:rsid w:val="00946EBB"/>
    <w:rsid w:val="009D08E1"/>
    <w:rsid w:val="00A26A30"/>
    <w:rsid w:val="00A976C2"/>
    <w:rsid w:val="00AA6239"/>
    <w:rsid w:val="00AF7F6E"/>
    <w:rsid w:val="00B82063"/>
    <w:rsid w:val="00BF1811"/>
    <w:rsid w:val="00C80586"/>
    <w:rsid w:val="00CB45BF"/>
    <w:rsid w:val="00DA3802"/>
    <w:rsid w:val="00DD6EC8"/>
    <w:rsid w:val="00F0347D"/>
    <w:rsid w:val="00F2350C"/>
    <w:rsid w:val="00F80026"/>
    <w:rsid w:val="00FE598A"/>
    <w:rsid w:val="140A9ABF"/>
    <w:rsid w:val="4F229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3A00D"/>
  <w15:chartTrackingRefBased/>
  <w15:docId w15:val="{5BF1ECD6-580D-49C0-B02F-CB1A07FB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549"/>
  </w:style>
  <w:style w:type="paragraph" w:styleId="Footer">
    <w:name w:val="footer"/>
    <w:basedOn w:val="Normal"/>
    <w:link w:val="FooterChar"/>
    <w:uiPriority w:val="99"/>
    <w:unhideWhenUsed/>
    <w:rsid w:val="0079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54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4F2E"/>
    <w:pPr>
      <w:spacing w:after="0" w:line="240" w:lineRule="auto"/>
    </w:pPr>
  </w:style>
  <w:style w:type="character" w:styleId="Hyperlink">
    <w:name w:val="Hyperlink"/>
    <w:basedOn w:val="DefaultParagraphFont"/>
    <w:uiPriority w:val="99"/>
    <w:unhideWhenUsed/>
    <w:rsid w:val="00946EBB"/>
    <w:rPr>
      <w:color w:val="0563C1" w:themeColor="hyperlink"/>
      <w:u w:val="single"/>
    </w:rPr>
  </w:style>
  <w:style w:type="character" w:styleId="UnresolvedMention">
    <w:name w:val="Unresolved Mention"/>
    <w:basedOn w:val="DefaultParagraphFont"/>
    <w:uiPriority w:val="99"/>
    <w:semiHidden/>
    <w:unhideWhenUsed/>
    <w:rsid w:val="00946EBB"/>
    <w:rPr>
      <w:color w:val="605E5C"/>
      <w:shd w:val="clear" w:color="auto" w:fill="E1DFDD"/>
    </w:rPr>
  </w:style>
  <w:style w:type="paragraph" w:styleId="BalloonText">
    <w:name w:val="Balloon Text"/>
    <w:basedOn w:val="Normal"/>
    <w:link w:val="BalloonTextChar"/>
    <w:uiPriority w:val="99"/>
    <w:semiHidden/>
    <w:unhideWhenUsed/>
    <w:rsid w:val="003D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dc.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Encoremec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Dlabaja</dc:creator>
  <cp:keywords/>
  <dc:description/>
  <cp:lastModifiedBy>Tammi Danielson</cp:lastModifiedBy>
  <cp:revision>3</cp:revision>
  <cp:lastPrinted>2020-03-12T20:47:00Z</cp:lastPrinted>
  <dcterms:created xsi:type="dcterms:W3CDTF">2020-04-21T15:40:00Z</dcterms:created>
  <dcterms:modified xsi:type="dcterms:W3CDTF">2020-04-21T16:14:00Z</dcterms:modified>
</cp:coreProperties>
</file>